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r w:rsidRPr="00C57072">
        <w:rPr>
          <w:rFonts w:ascii="Times New Roman" w:hAnsi="Times New Roman" w:cs="Times New Roman"/>
          <w:b/>
          <w:sz w:val="24"/>
          <w:szCs w:val="24"/>
        </w:rPr>
        <w:t>The Business of Education</w:t>
      </w: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sz w:val="24"/>
          <w:szCs w:val="24"/>
        </w:rPr>
      </w:pPr>
      <w:r w:rsidRPr="00C57072">
        <w:rPr>
          <w:rFonts w:ascii="Times New Roman" w:hAnsi="Times New Roman" w:cs="Times New Roman"/>
          <w:sz w:val="24"/>
          <w:szCs w:val="24"/>
        </w:rPr>
        <w:t>Name:</w:t>
      </w:r>
    </w:p>
    <w:p w:rsidR="00AB4BD6" w:rsidRPr="00C57072" w:rsidP="00C57072">
      <w:pPr>
        <w:spacing w:after="0" w:line="480" w:lineRule="auto"/>
        <w:contextualSpacing/>
        <w:jc w:val="center"/>
        <w:rPr>
          <w:rFonts w:ascii="Times New Roman" w:hAnsi="Times New Roman" w:cs="Times New Roman"/>
          <w:sz w:val="24"/>
          <w:szCs w:val="24"/>
        </w:rPr>
      </w:pPr>
      <w:r w:rsidRPr="00C57072">
        <w:rPr>
          <w:rFonts w:ascii="Times New Roman" w:hAnsi="Times New Roman" w:cs="Times New Roman"/>
          <w:sz w:val="24"/>
          <w:szCs w:val="24"/>
        </w:rPr>
        <w:t>Institution:</w:t>
      </w:r>
    </w:p>
    <w:p w:rsidR="00AB4BD6" w:rsidRPr="00C57072" w:rsidP="00C57072">
      <w:pPr>
        <w:spacing w:after="0" w:line="480" w:lineRule="auto"/>
        <w:contextualSpacing/>
        <w:jc w:val="center"/>
        <w:rPr>
          <w:rFonts w:ascii="Times New Roman" w:hAnsi="Times New Roman" w:cs="Times New Roman"/>
          <w:sz w:val="24"/>
          <w:szCs w:val="24"/>
        </w:rPr>
      </w:pPr>
      <w:r w:rsidRPr="00C57072">
        <w:rPr>
          <w:rFonts w:ascii="Times New Roman" w:hAnsi="Times New Roman" w:cs="Times New Roman"/>
          <w:sz w:val="24"/>
          <w:szCs w:val="24"/>
        </w:rPr>
        <w:t>Course:</w:t>
      </w:r>
    </w:p>
    <w:p w:rsidR="00AB4BD6" w:rsidRPr="00C57072" w:rsidP="00C57072">
      <w:pPr>
        <w:spacing w:after="0" w:line="480" w:lineRule="auto"/>
        <w:contextualSpacing/>
        <w:jc w:val="center"/>
        <w:rPr>
          <w:rFonts w:ascii="Times New Roman" w:hAnsi="Times New Roman" w:cs="Times New Roman"/>
          <w:sz w:val="24"/>
          <w:szCs w:val="24"/>
        </w:rPr>
      </w:pPr>
      <w:r w:rsidRPr="00C57072">
        <w:rPr>
          <w:rFonts w:ascii="Times New Roman" w:hAnsi="Times New Roman" w:cs="Times New Roman"/>
          <w:sz w:val="24"/>
          <w:szCs w:val="24"/>
        </w:rPr>
        <w:t>Instructor:</w:t>
      </w:r>
    </w:p>
    <w:p w:rsidR="00AB4BD6" w:rsidRPr="00C57072" w:rsidP="00C57072">
      <w:pPr>
        <w:spacing w:after="0" w:line="480" w:lineRule="auto"/>
        <w:contextualSpacing/>
        <w:jc w:val="center"/>
        <w:rPr>
          <w:rFonts w:ascii="Times New Roman" w:hAnsi="Times New Roman" w:cs="Times New Roman"/>
          <w:sz w:val="24"/>
          <w:szCs w:val="24"/>
        </w:rPr>
      </w:pPr>
      <w:r w:rsidRPr="00C57072">
        <w:rPr>
          <w:rFonts w:ascii="Times New Roman" w:hAnsi="Times New Roman" w:cs="Times New Roman"/>
          <w:sz w:val="24"/>
          <w:szCs w:val="24"/>
        </w:rPr>
        <w:t>Date:</w:t>
      </w:r>
    </w:p>
    <w:p w:rsidR="00AB4BD6" w:rsidRPr="00C57072" w:rsidP="00C57072">
      <w:pPr>
        <w:spacing w:after="0" w:line="480" w:lineRule="auto"/>
        <w:contextualSpacing/>
        <w:jc w:val="center"/>
        <w:rPr>
          <w:rFonts w:ascii="Times New Roman" w:hAnsi="Times New Roman" w:cs="Times New Roman"/>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AB4BD6" w:rsidRPr="00C57072" w:rsidP="00C57072">
      <w:pPr>
        <w:spacing w:after="0" w:line="480" w:lineRule="auto"/>
        <w:contextualSpacing/>
        <w:jc w:val="center"/>
        <w:rPr>
          <w:rFonts w:ascii="Times New Roman" w:hAnsi="Times New Roman" w:cs="Times New Roman"/>
          <w:b/>
          <w:sz w:val="24"/>
          <w:szCs w:val="24"/>
        </w:rPr>
      </w:pPr>
    </w:p>
    <w:p w:rsidR="006A6D4B" w:rsidRPr="00C57072" w:rsidP="00C57072">
      <w:pPr>
        <w:spacing w:after="0" w:line="480" w:lineRule="auto"/>
        <w:contextualSpacing/>
        <w:jc w:val="center"/>
        <w:rPr>
          <w:rFonts w:ascii="Times New Roman" w:hAnsi="Times New Roman" w:cs="Times New Roman"/>
          <w:b/>
          <w:sz w:val="24"/>
          <w:szCs w:val="24"/>
        </w:rPr>
      </w:pPr>
      <w:r w:rsidRPr="00C57072">
        <w:rPr>
          <w:rFonts w:ascii="Times New Roman" w:hAnsi="Times New Roman" w:cs="Times New Roman"/>
          <w:b/>
          <w:sz w:val="24"/>
          <w:szCs w:val="24"/>
        </w:rPr>
        <w:t>The Business of Education</w:t>
      </w:r>
    </w:p>
    <w:p w:rsidR="00AE3BFF" w:rsidRPr="00C57072" w:rsidP="00C57072">
      <w:pPr>
        <w:spacing w:after="0" w:line="480" w:lineRule="auto"/>
        <w:ind w:firstLine="720"/>
        <w:contextualSpacing/>
        <w:rPr>
          <w:rFonts w:ascii="Times New Roman" w:hAnsi="Times New Roman" w:cs="Times New Roman"/>
          <w:sz w:val="24"/>
          <w:szCs w:val="24"/>
        </w:rPr>
      </w:pPr>
      <w:r w:rsidRPr="00C57072">
        <w:rPr>
          <w:rFonts w:ascii="Times New Roman" w:hAnsi="Times New Roman" w:cs="Times New Roman"/>
          <w:sz w:val="24"/>
          <w:szCs w:val="24"/>
        </w:rPr>
        <w:t>The privatization</w:t>
      </w:r>
      <w:r w:rsidRPr="00C57072" w:rsidR="006A541B">
        <w:rPr>
          <w:rFonts w:ascii="Times New Roman" w:hAnsi="Times New Roman" w:cs="Times New Roman"/>
          <w:sz w:val="24"/>
          <w:szCs w:val="24"/>
        </w:rPr>
        <w:t xml:space="preserve"> of education</w:t>
      </w:r>
      <w:r w:rsidRPr="00C57072">
        <w:rPr>
          <w:rFonts w:ascii="Times New Roman" w:hAnsi="Times New Roman" w:cs="Times New Roman"/>
          <w:sz w:val="24"/>
          <w:szCs w:val="24"/>
        </w:rPr>
        <w:t xml:space="preserve"> movement is ravaging public schools. Critical resources have been dive</w:t>
      </w:r>
      <w:r w:rsidRPr="00C57072" w:rsidR="00DD4F3C">
        <w:rPr>
          <w:rFonts w:ascii="Times New Roman" w:hAnsi="Times New Roman" w:cs="Times New Roman"/>
          <w:sz w:val="24"/>
          <w:szCs w:val="24"/>
        </w:rPr>
        <w:t>rted from already-strapped government</w:t>
      </w:r>
      <w:r w:rsidRPr="00C57072">
        <w:rPr>
          <w:rFonts w:ascii="Times New Roman" w:hAnsi="Times New Roman" w:cs="Times New Roman"/>
          <w:sz w:val="24"/>
          <w:szCs w:val="24"/>
        </w:rPr>
        <w:t xml:space="preserve"> schools and redistributed to charter and private institutions. </w:t>
      </w:r>
      <w:r w:rsidRPr="00C57072" w:rsidR="001A1257">
        <w:rPr>
          <w:rFonts w:ascii="Times New Roman" w:hAnsi="Times New Roman" w:cs="Times New Roman"/>
          <w:sz w:val="24"/>
          <w:szCs w:val="24"/>
        </w:rPr>
        <w:t xml:space="preserve">According to </w:t>
      </w:r>
      <w:r w:rsidRPr="00C57072" w:rsidR="001A1257">
        <w:rPr>
          <w:rFonts w:ascii="Times New Roman" w:hAnsi="Times New Roman" w:cs="Times New Roman"/>
          <w:sz w:val="24"/>
          <w:szCs w:val="24"/>
        </w:rPr>
        <w:t>Ndimande</w:t>
      </w:r>
      <w:r w:rsidRPr="00C57072" w:rsidR="001A1257">
        <w:rPr>
          <w:rFonts w:ascii="Times New Roman" w:hAnsi="Times New Roman" w:cs="Times New Roman"/>
          <w:sz w:val="24"/>
          <w:szCs w:val="24"/>
        </w:rPr>
        <w:t xml:space="preserve"> and </w:t>
      </w:r>
      <w:r w:rsidRPr="00C57072" w:rsidR="001A1257">
        <w:rPr>
          <w:rFonts w:ascii="Times New Roman" w:hAnsi="Times New Roman" w:cs="Times New Roman"/>
          <w:sz w:val="24"/>
          <w:szCs w:val="24"/>
        </w:rPr>
        <w:t>Lubienski</w:t>
      </w:r>
      <w:r w:rsidRPr="00C57072" w:rsidR="001A1257">
        <w:rPr>
          <w:rFonts w:ascii="Times New Roman" w:hAnsi="Times New Roman" w:cs="Times New Roman"/>
          <w:sz w:val="24"/>
          <w:szCs w:val="24"/>
        </w:rPr>
        <w:t xml:space="preserve"> (2017), p</w:t>
      </w:r>
      <w:r w:rsidRPr="00C57072" w:rsidR="0069164C">
        <w:rPr>
          <w:rFonts w:ascii="Times New Roman" w:hAnsi="Times New Roman" w:cs="Times New Roman"/>
          <w:sz w:val="24"/>
          <w:szCs w:val="24"/>
        </w:rPr>
        <w:t>rivatizing</w:t>
      </w:r>
      <w:r w:rsidRPr="00C57072">
        <w:rPr>
          <w:rFonts w:ascii="Times New Roman" w:hAnsi="Times New Roman" w:cs="Times New Roman"/>
          <w:sz w:val="24"/>
          <w:szCs w:val="24"/>
        </w:rPr>
        <w:t xml:space="preserve"> public school systems pertains to policymakers' attempts to divert public education money and pupils to the private sector. It is an effort to negotiate with private, for-profit organizations for different functions that have long been the responsibility of the state sector, such as education. Many people refer to privatizati</w:t>
      </w:r>
      <w:r w:rsidRPr="00C57072" w:rsidR="00C20575">
        <w:rPr>
          <w:rFonts w:ascii="Times New Roman" w:hAnsi="Times New Roman" w:cs="Times New Roman"/>
          <w:sz w:val="24"/>
          <w:szCs w:val="24"/>
        </w:rPr>
        <w:t>on as a "corporatization" of our school</w:t>
      </w:r>
      <w:r w:rsidRPr="00C57072">
        <w:rPr>
          <w:rFonts w:ascii="Times New Roman" w:hAnsi="Times New Roman" w:cs="Times New Roman"/>
          <w:sz w:val="24"/>
          <w:szCs w:val="24"/>
        </w:rPr>
        <w:t xml:space="preserve"> systems because well-funded conglomerates ar</w:t>
      </w:r>
      <w:r w:rsidRPr="00C57072" w:rsidR="00D23495">
        <w:rPr>
          <w:rFonts w:ascii="Times New Roman" w:hAnsi="Times New Roman" w:cs="Times New Roman"/>
          <w:sz w:val="24"/>
          <w:szCs w:val="24"/>
        </w:rPr>
        <w:t>e pushing this campaign</w:t>
      </w:r>
      <w:r w:rsidRPr="00C57072">
        <w:rPr>
          <w:rFonts w:ascii="Times New Roman" w:hAnsi="Times New Roman" w:cs="Times New Roman"/>
          <w:sz w:val="24"/>
          <w:szCs w:val="24"/>
        </w:rPr>
        <w:t xml:space="preserve"> that is </w:t>
      </w:r>
      <w:r w:rsidRPr="00C57072" w:rsidR="00D23495">
        <w:rPr>
          <w:rFonts w:ascii="Times New Roman" w:hAnsi="Times New Roman" w:cs="Times New Roman"/>
          <w:sz w:val="24"/>
          <w:szCs w:val="24"/>
        </w:rPr>
        <w:t>changing education</w:t>
      </w:r>
      <w:r w:rsidRPr="00C57072">
        <w:rPr>
          <w:rFonts w:ascii="Times New Roman" w:hAnsi="Times New Roman" w:cs="Times New Roman"/>
          <w:sz w:val="24"/>
          <w:szCs w:val="24"/>
        </w:rPr>
        <w:t>. Taxpayer money that woul</w:t>
      </w:r>
      <w:r w:rsidRPr="00C57072" w:rsidR="00DC2805">
        <w:rPr>
          <w:rFonts w:ascii="Times New Roman" w:hAnsi="Times New Roman" w:cs="Times New Roman"/>
          <w:sz w:val="24"/>
          <w:szCs w:val="24"/>
        </w:rPr>
        <w:t xml:space="preserve">d otherwise go to the </w:t>
      </w:r>
      <w:r w:rsidRPr="00C57072">
        <w:rPr>
          <w:rFonts w:ascii="Times New Roman" w:hAnsi="Times New Roman" w:cs="Times New Roman"/>
          <w:sz w:val="24"/>
          <w:szCs w:val="24"/>
        </w:rPr>
        <w:t>public education system will go to private schools.</w:t>
      </w:r>
    </w:p>
    <w:p w:rsidR="00CA22A6" w:rsidRPr="00C57072" w:rsidP="00C57072">
      <w:pPr>
        <w:spacing w:after="0" w:line="480" w:lineRule="auto"/>
        <w:ind w:firstLine="720"/>
        <w:contextualSpacing/>
        <w:rPr>
          <w:rFonts w:ascii="Times New Roman" w:hAnsi="Times New Roman" w:cs="Times New Roman"/>
          <w:sz w:val="24"/>
          <w:szCs w:val="24"/>
        </w:rPr>
      </w:pPr>
      <w:r w:rsidRPr="00C57072">
        <w:rPr>
          <w:rFonts w:ascii="Times New Roman" w:hAnsi="Times New Roman" w:cs="Times New Roman"/>
          <w:sz w:val="24"/>
          <w:szCs w:val="24"/>
        </w:rPr>
        <w:t xml:space="preserve">As a result, public schools are underfunded, and the framework undermines good teachers while endorsing the belief that families require "school options" rather than a solitary structure accessible to </w:t>
      </w:r>
      <w:r w:rsidRPr="00C57072" w:rsidR="00D23495">
        <w:rPr>
          <w:rFonts w:ascii="Times New Roman" w:hAnsi="Times New Roman" w:cs="Times New Roman"/>
          <w:sz w:val="24"/>
          <w:szCs w:val="24"/>
        </w:rPr>
        <w:t>everyone.  According to Strauss (2016)</w:t>
      </w:r>
      <w:r w:rsidRPr="00C57072">
        <w:rPr>
          <w:rFonts w:ascii="Times New Roman" w:hAnsi="Times New Roman" w:cs="Times New Roman"/>
          <w:sz w:val="24"/>
          <w:szCs w:val="24"/>
        </w:rPr>
        <w:t>, learners in private institutions perform no better than their peers in public institutions. Private schools do not serve the same populations as public schools, are not obligated to admit all pupils, and are not compelled to offer the same offerings. Despite the negatives in the private for-profit model, people are still moving towards private schools. There are various explanations for this phenomenon. First, it can be argued that many parents have been radicalized into believing that their children can only get the best education in private institut</w:t>
      </w:r>
      <w:r w:rsidRPr="00C57072" w:rsidR="00252EC4">
        <w:rPr>
          <w:rFonts w:ascii="Times New Roman" w:hAnsi="Times New Roman" w:cs="Times New Roman"/>
          <w:sz w:val="24"/>
          <w:szCs w:val="24"/>
        </w:rPr>
        <w:t>ions</w:t>
      </w:r>
      <w:r w:rsidRPr="00C57072">
        <w:rPr>
          <w:rFonts w:ascii="Times New Roman" w:hAnsi="Times New Roman" w:cs="Times New Roman"/>
          <w:sz w:val="24"/>
          <w:szCs w:val="24"/>
        </w:rPr>
        <w:t>. Public institutions are underfunded and are unable to offer some of the best solutions offered by private institutions. Another reason touches on policy issues. Policymakers have failed to ensure that the public learning institutions are properly funded to empower them to offer the best education services to learners</w:t>
      </w:r>
      <w:r w:rsidRPr="00C57072" w:rsidR="00AB4BD6">
        <w:rPr>
          <w:rFonts w:ascii="Times New Roman" w:hAnsi="Times New Roman" w:cs="Times New Roman"/>
          <w:sz w:val="24"/>
          <w:szCs w:val="24"/>
        </w:rPr>
        <w:t xml:space="preserve"> (</w:t>
      </w:r>
      <w:r w:rsidRPr="00C57072" w:rsidR="00AB4BD6">
        <w:rPr>
          <w:rFonts w:ascii="Times New Roman" w:hAnsi="Times New Roman" w:cs="Times New Roman"/>
          <w:sz w:val="24"/>
          <w:szCs w:val="24"/>
        </w:rPr>
        <w:t>Ndimande</w:t>
      </w:r>
      <w:r w:rsidRPr="00C57072" w:rsidR="00AB4BD6">
        <w:rPr>
          <w:rFonts w:ascii="Times New Roman" w:hAnsi="Times New Roman" w:cs="Times New Roman"/>
          <w:sz w:val="24"/>
          <w:szCs w:val="24"/>
        </w:rPr>
        <w:t xml:space="preserve"> &amp; </w:t>
      </w:r>
      <w:r w:rsidRPr="00C57072" w:rsidR="00AB4BD6">
        <w:rPr>
          <w:rFonts w:ascii="Times New Roman" w:hAnsi="Times New Roman" w:cs="Times New Roman"/>
          <w:sz w:val="24"/>
          <w:szCs w:val="24"/>
        </w:rPr>
        <w:t>Lubienski</w:t>
      </w:r>
      <w:r w:rsidRPr="00C57072" w:rsidR="00AB4BD6">
        <w:rPr>
          <w:rFonts w:ascii="Times New Roman" w:hAnsi="Times New Roman" w:cs="Times New Roman"/>
          <w:sz w:val="24"/>
          <w:szCs w:val="24"/>
        </w:rPr>
        <w:t>, 2017)</w:t>
      </w:r>
      <w:r w:rsidRPr="00C57072">
        <w:rPr>
          <w:rFonts w:ascii="Times New Roman" w:hAnsi="Times New Roman" w:cs="Times New Roman"/>
          <w:sz w:val="24"/>
          <w:szCs w:val="24"/>
        </w:rPr>
        <w:t xml:space="preserve">. They lack adequate resources, and the student populations are growing, causing strain on </w:t>
      </w:r>
      <w:r w:rsidRPr="00C57072">
        <w:rPr>
          <w:rFonts w:ascii="Times New Roman" w:hAnsi="Times New Roman" w:cs="Times New Roman"/>
          <w:sz w:val="24"/>
          <w:szCs w:val="24"/>
        </w:rPr>
        <w:t>the existing facilities and teaching staff.</w:t>
      </w:r>
      <w:r w:rsidRPr="00C57072" w:rsidR="00223972">
        <w:rPr>
          <w:rFonts w:ascii="Times New Roman" w:hAnsi="Times New Roman" w:cs="Times New Roman"/>
          <w:sz w:val="24"/>
          <w:szCs w:val="24"/>
        </w:rPr>
        <w:t xml:space="preserve"> At the same time, some powerful individuals have realized that </w:t>
      </w:r>
      <w:r w:rsidRPr="00C57072" w:rsidR="00252EC4">
        <w:rPr>
          <w:rFonts w:ascii="Times New Roman" w:hAnsi="Times New Roman" w:cs="Times New Roman"/>
          <w:sz w:val="24"/>
          <w:szCs w:val="24"/>
        </w:rPr>
        <w:t>owning a private school is a profitable venture</w:t>
      </w:r>
      <w:r w:rsidRPr="00C57072" w:rsidR="00223972">
        <w:rPr>
          <w:rFonts w:ascii="Times New Roman" w:hAnsi="Times New Roman" w:cs="Times New Roman"/>
          <w:sz w:val="24"/>
          <w:szCs w:val="24"/>
        </w:rPr>
        <w:t xml:space="preserve">. Instead of focusing on the fundamentals of education, they will champion the advancement of private learning institutions to make money instead of focusing on the goals of </w:t>
      </w:r>
      <w:r w:rsidRPr="00C57072" w:rsidR="004C4DC7">
        <w:rPr>
          <w:rFonts w:ascii="Times New Roman" w:hAnsi="Times New Roman" w:cs="Times New Roman"/>
          <w:sz w:val="24"/>
          <w:szCs w:val="24"/>
        </w:rPr>
        <w:t xml:space="preserve">learning. </w:t>
      </w:r>
      <w:r w:rsidRPr="00C57072" w:rsidR="00AB4BD6">
        <w:rPr>
          <w:rFonts w:ascii="Times New Roman" w:hAnsi="Times New Roman" w:cs="Times New Roman"/>
          <w:sz w:val="24"/>
          <w:szCs w:val="24"/>
        </w:rPr>
        <w:t>As per Rizvi (2016), t</w:t>
      </w:r>
      <w:r w:rsidRPr="00C57072" w:rsidR="004C4DC7">
        <w:rPr>
          <w:rFonts w:ascii="Times New Roman" w:hAnsi="Times New Roman" w:cs="Times New Roman"/>
          <w:sz w:val="24"/>
          <w:szCs w:val="24"/>
        </w:rPr>
        <w:t>he</w:t>
      </w:r>
      <w:r w:rsidRPr="00C57072" w:rsidR="00621D55">
        <w:rPr>
          <w:rFonts w:ascii="Times New Roman" w:hAnsi="Times New Roman" w:cs="Times New Roman"/>
          <w:sz w:val="24"/>
          <w:szCs w:val="24"/>
        </w:rPr>
        <w:t xml:space="preserve"> current </w:t>
      </w:r>
      <w:r w:rsidRPr="00C57072" w:rsidR="00AB4BD6">
        <w:rPr>
          <w:rFonts w:ascii="Times New Roman" w:hAnsi="Times New Roman" w:cs="Times New Roman"/>
          <w:sz w:val="24"/>
          <w:szCs w:val="24"/>
        </w:rPr>
        <w:t xml:space="preserve">trend </w:t>
      </w:r>
      <w:r w:rsidRPr="00C57072" w:rsidR="00621D55">
        <w:rPr>
          <w:rFonts w:ascii="Times New Roman" w:hAnsi="Times New Roman" w:cs="Times New Roman"/>
          <w:sz w:val="24"/>
          <w:szCs w:val="24"/>
        </w:rPr>
        <w:t>is exacerbating inequality in the country.</w:t>
      </w:r>
      <w:r w:rsidRPr="00C57072" w:rsidR="004C4DC7">
        <w:rPr>
          <w:rFonts w:ascii="Times New Roman" w:hAnsi="Times New Roman" w:cs="Times New Roman"/>
          <w:sz w:val="24"/>
          <w:szCs w:val="24"/>
        </w:rPr>
        <w:t xml:space="preserve"> Private schools are increasingly being opened and isolated as schools for certain races</w:t>
      </w:r>
      <w:r w:rsidRPr="00C57072" w:rsidR="00AB4BD6">
        <w:rPr>
          <w:rFonts w:ascii="Times New Roman" w:hAnsi="Times New Roman" w:cs="Times New Roman"/>
          <w:sz w:val="24"/>
          <w:szCs w:val="24"/>
        </w:rPr>
        <w:t xml:space="preserve"> with resources (Rizvi, 2016)</w:t>
      </w:r>
      <w:r w:rsidRPr="00C57072" w:rsidR="004C4DC7">
        <w:rPr>
          <w:rFonts w:ascii="Times New Roman" w:hAnsi="Times New Roman" w:cs="Times New Roman"/>
          <w:sz w:val="24"/>
          <w:szCs w:val="24"/>
        </w:rPr>
        <w:t>. That is the case with elite white families moving their children to white schools, Muslims having their schools, and Hindus</w:t>
      </w:r>
      <w:r w:rsidRPr="00C57072" w:rsidR="00252EC4">
        <w:rPr>
          <w:rFonts w:ascii="Times New Roman" w:hAnsi="Times New Roman" w:cs="Times New Roman"/>
          <w:sz w:val="24"/>
          <w:szCs w:val="24"/>
        </w:rPr>
        <w:t xml:space="preserve"> having their learning centers</w:t>
      </w:r>
      <w:r w:rsidRPr="00C57072" w:rsidR="004C4DC7">
        <w:rPr>
          <w:rFonts w:ascii="Times New Roman" w:hAnsi="Times New Roman" w:cs="Times New Roman"/>
          <w:sz w:val="24"/>
          <w:szCs w:val="24"/>
        </w:rPr>
        <w:t xml:space="preserve">. School segregation is linked to the growing racial attainment gap and lower academic achievement. </w:t>
      </w:r>
    </w:p>
    <w:p w:rsidR="00BB41FB" w:rsidRPr="00C57072" w:rsidP="00C57072">
      <w:pPr>
        <w:spacing w:after="0" w:line="480" w:lineRule="auto"/>
        <w:ind w:firstLine="720"/>
        <w:contextualSpacing/>
        <w:rPr>
          <w:rFonts w:ascii="Times New Roman" w:hAnsi="Times New Roman" w:cs="Times New Roman"/>
          <w:sz w:val="24"/>
          <w:szCs w:val="24"/>
        </w:rPr>
      </w:pPr>
      <w:r w:rsidRPr="00C57072">
        <w:rPr>
          <w:rFonts w:ascii="Times New Roman" w:hAnsi="Times New Roman" w:cs="Times New Roman"/>
          <w:sz w:val="24"/>
          <w:szCs w:val="24"/>
        </w:rPr>
        <w:t>Learners</w:t>
      </w:r>
      <w:r w:rsidRPr="00C57072" w:rsidR="004C4DC7">
        <w:rPr>
          <w:rFonts w:ascii="Times New Roman" w:hAnsi="Times New Roman" w:cs="Times New Roman"/>
          <w:sz w:val="24"/>
          <w:szCs w:val="24"/>
        </w:rPr>
        <w:t xml:space="preserve"> who are more difficult to serve, whose households cannot advocate for them, and the </w:t>
      </w:r>
      <w:r w:rsidRPr="00C57072" w:rsidR="004C4DC7">
        <w:rPr>
          <w:rFonts w:ascii="Times New Roman" w:hAnsi="Times New Roman" w:cs="Times New Roman"/>
          <w:sz w:val="24"/>
          <w:szCs w:val="24"/>
        </w:rPr>
        <w:t>most costly</w:t>
      </w:r>
      <w:r w:rsidRPr="00C57072" w:rsidR="004C4DC7">
        <w:rPr>
          <w:rFonts w:ascii="Times New Roman" w:hAnsi="Times New Roman" w:cs="Times New Roman"/>
          <w:sz w:val="24"/>
          <w:szCs w:val="24"/>
        </w:rPr>
        <w:t xml:space="preserve"> to enlighten may be the only pupils remaining in public schools if prevailing privatization rates continue. The privatization campaign's natural result is to empower private interests to the detriment of our most vulnerable children, subverting our democratic values and children's rights and liberties to a sound education.</w:t>
      </w:r>
      <w:r w:rsidRPr="00C57072" w:rsidR="00D23495">
        <w:rPr>
          <w:rFonts w:ascii="Times New Roman" w:hAnsi="Times New Roman" w:cs="Times New Roman"/>
          <w:sz w:val="24"/>
          <w:szCs w:val="24"/>
        </w:rPr>
        <w:t xml:space="preserve"> The solution entails investing the requisite money to support public schools with well-paid instructors, decent working conditions, and smaller class sizes. In addition, we must invest in better preschool with trained teachers so that children arrive at school prepared to learn. We must also engage in school-related healthcare, dental, and free </w:t>
      </w:r>
      <w:r w:rsidRPr="00C57072">
        <w:rPr>
          <w:rFonts w:ascii="Times New Roman" w:hAnsi="Times New Roman" w:cs="Times New Roman"/>
          <w:sz w:val="24"/>
          <w:szCs w:val="24"/>
        </w:rPr>
        <w:t>psychotherapy</w:t>
      </w:r>
      <w:r w:rsidRPr="00C57072" w:rsidR="00D23495">
        <w:rPr>
          <w:rFonts w:ascii="Times New Roman" w:hAnsi="Times New Roman" w:cs="Times New Roman"/>
          <w:sz w:val="24"/>
          <w:szCs w:val="24"/>
        </w:rPr>
        <w:t xml:space="preserve">, which are </w:t>
      </w:r>
      <w:r w:rsidRPr="00C57072">
        <w:rPr>
          <w:rFonts w:ascii="Times New Roman" w:hAnsi="Times New Roman" w:cs="Times New Roman"/>
          <w:sz w:val="24"/>
          <w:szCs w:val="24"/>
        </w:rPr>
        <w:t>beneficial long-term.</w:t>
      </w:r>
    </w:p>
    <w:p w:rsidR="00AB4BD6" w:rsidRPr="00C57072" w:rsidP="00C57072">
      <w:pPr>
        <w:spacing w:after="0" w:line="480" w:lineRule="auto"/>
        <w:ind w:firstLine="720"/>
        <w:contextualSpacing/>
        <w:rPr>
          <w:rFonts w:ascii="Times New Roman" w:hAnsi="Times New Roman" w:cs="Times New Roman"/>
          <w:color w:val="222222"/>
          <w:sz w:val="24"/>
          <w:szCs w:val="24"/>
          <w:shd w:val="clear" w:color="auto" w:fill="FFFFFF"/>
        </w:rPr>
      </w:pPr>
      <w:r w:rsidRPr="00C57072">
        <w:rPr>
          <w:rFonts w:ascii="Times New Roman" w:hAnsi="Times New Roman" w:cs="Times New Roman"/>
          <w:color w:val="222222"/>
          <w:sz w:val="24"/>
          <w:szCs w:val="24"/>
          <w:shd w:val="clear" w:color="auto" w:fill="FFFFFF"/>
        </w:rPr>
        <w:t xml:space="preserve"> </w:t>
      </w:r>
    </w:p>
    <w:p w:rsidR="00AB4BD6" w:rsidRPr="00C57072" w:rsidP="00C57072">
      <w:pPr>
        <w:spacing w:after="0" w:line="480" w:lineRule="auto"/>
        <w:contextualSpacing/>
        <w:jc w:val="center"/>
        <w:rPr>
          <w:rFonts w:ascii="Times New Roman" w:hAnsi="Times New Roman" w:cs="Times New Roman"/>
          <w:b/>
          <w:color w:val="222222"/>
          <w:sz w:val="24"/>
          <w:szCs w:val="24"/>
          <w:shd w:val="clear" w:color="auto" w:fill="FFFFFF"/>
        </w:rPr>
      </w:pPr>
    </w:p>
    <w:p w:rsidR="00AB4BD6" w:rsidRPr="00C57072" w:rsidP="00C57072">
      <w:pPr>
        <w:spacing w:after="0" w:line="480" w:lineRule="auto"/>
        <w:contextualSpacing/>
        <w:jc w:val="center"/>
        <w:rPr>
          <w:rFonts w:ascii="Times New Roman" w:hAnsi="Times New Roman" w:cs="Times New Roman"/>
          <w:b/>
          <w:color w:val="222222"/>
          <w:sz w:val="24"/>
          <w:szCs w:val="24"/>
          <w:shd w:val="clear" w:color="auto" w:fill="FFFFFF"/>
        </w:rPr>
      </w:pPr>
    </w:p>
    <w:p w:rsidR="00AB4BD6" w:rsidRPr="00C57072" w:rsidP="00C57072">
      <w:pPr>
        <w:spacing w:after="0" w:line="480" w:lineRule="auto"/>
        <w:contextualSpacing/>
        <w:jc w:val="center"/>
        <w:rPr>
          <w:rFonts w:ascii="Times New Roman" w:hAnsi="Times New Roman" w:cs="Times New Roman"/>
          <w:b/>
          <w:color w:val="222222"/>
          <w:sz w:val="24"/>
          <w:szCs w:val="24"/>
          <w:shd w:val="clear" w:color="auto" w:fill="FFFFFF"/>
        </w:rPr>
      </w:pPr>
    </w:p>
    <w:p w:rsidR="00AB4BD6" w:rsidRPr="00C57072" w:rsidP="00C57072">
      <w:pPr>
        <w:spacing w:after="0" w:line="480" w:lineRule="auto"/>
        <w:contextualSpacing/>
        <w:jc w:val="center"/>
        <w:rPr>
          <w:rFonts w:ascii="Times New Roman" w:hAnsi="Times New Roman" w:cs="Times New Roman"/>
          <w:b/>
          <w:color w:val="222222"/>
          <w:sz w:val="24"/>
          <w:szCs w:val="24"/>
          <w:shd w:val="clear" w:color="auto" w:fill="FFFFFF"/>
        </w:rPr>
      </w:pPr>
    </w:p>
    <w:p w:rsidR="00AB4BD6" w:rsidRPr="00C57072" w:rsidP="00C57072">
      <w:pPr>
        <w:spacing w:after="0" w:line="480" w:lineRule="auto"/>
        <w:contextualSpacing/>
        <w:jc w:val="center"/>
        <w:rPr>
          <w:rFonts w:ascii="Times New Roman" w:hAnsi="Times New Roman" w:cs="Times New Roman"/>
          <w:b/>
          <w:color w:val="222222"/>
          <w:sz w:val="24"/>
          <w:szCs w:val="24"/>
          <w:shd w:val="clear" w:color="auto" w:fill="FFFFFF"/>
        </w:rPr>
      </w:pPr>
      <w:r w:rsidRPr="00C57072">
        <w:rPr>
          <w:rFonts w:ascii="Times New Roman" w:hAnsi="Times New Roman" w:cs="Times New Roman"/>
          <w:b/>
          <w:color w:val="222222"/>
          <w:sz w:val="24"/>
          <w:szCs w:val="24"/>
          <w:shd w:val="clear" w:color="auto" w:fill="FFFFFF"/>
        </w:rPr>
        <w:t>References</w:t>
      </w:r>
    </w:p>
    <w:p w:rsidR="00AB4BD6" w:rsidRPr="00C57072" w:rsidP="00C57072">
      <w:pPr>
        <w:spacing w:after="0" w:line="480" w:lineRule="auto"/>
        <w:ind w:left="720" w:hanging="720"/>
        <w:contextualSpacing/>
        <w:rPr>
          <w:rFonts w:ascii="Times New Roman" w:hAnsi="Times New Roman" w:cs="Times New Roman"/>
          <w:color w:val="000000"/>
          <w:sz w:val="24"/>
          <w:szCs w:val="24"/>
          <w:shd w:val="clear" w:color="auto" w:fill="FFFFFF"/>
        </w:rPr>
      </w:pPr>
      <w:r w:rsidRPr="00C57072">
        <w:rPr>
          <w:rFonts w:ascii="Times New Roman" w:hAnsi="Times New Roman" w:cs="Times New Roman"/>
          <w:sz w:val="24"/>
          <w:szCs w:val="24"/>
        </w:rPr>
        <w:t>Ndimande</w:t>
      </w:r>
      <w:r w:rsidRPr="00C57072">
        <w:rPr>
          <w:rFonts w:ascii="Times New Roman" w:hAnsi="Times New Roman" w:cs="Times New Roman"/>
          <w:sz w:val="24"/>
          <w:szCs w:val="24"/>
        </w:rPr>
        <w:t xml:space="preserve">, B. S., &amp; </w:t>
      </w:r>
      <w:r w:rsidRPr="00C57072">
        <w:rPr>
          <w:rFonts w:ascii="Times New Roman" w:hAnsi="Times New Roman" w:cs="Times New Roman"/>
          <w:sz w:val="24"/>
          <w:szCs w:val="24"/>
        </w:rPr>
        <w:t>Lubienski</w:t>
      </w:r>
      <w:r w:rsidRPr="00C57072">
        <w:rPr>
          <w:rFonts w:ascii="Times New Roman" w:hAnsi="Times New Roman" w:cs="Times New Roman"/>
          <w:sz w:val="24"/>
          <w:szCs w:val="24"/>
        </w:rPr>
        <w:t>, C. (Eds.). (2017). </w:t>
      </w:r>
      <w:r w:rsidRPr="00C57072">
        <w:rPr>
          <w:rFonts w:ascii="Times New Roman" w:hAnsi="Times New Roman" w:cs="Times New Roman"/>
          <w:i/>
          <w:iCs/>
          <w:sz w:val="24"/>
          <w:szCs w:val="24"/>
        </w:rPr>
        <w:t>Privatization and the education of marginalized children: Policies, impacts, and global lessons</w:t>
      </w:r>
      <w:r w:rsidRPr="00C57072">
        <w:rPr>
          <w:rFonts w:ascii="Times New Roman" w:hAnsi="Times New Roman" w:cs="Times New Roman"/>
          <w:sz w:val="24"/>
          <w:szCs w:val="24"/>
        </w:rPr>
        <w:t>. Taylor &amp; Francis.</w:t>
      </w:r>
    </w:p>
    <w:p w:rsidR="00AB4BD6" w:rsidRPr="00C57072" w:rsidP="00C57072">
      <w:pPr>
        <w:spacing w:after="0" w:line="480" w:lineRule="auto"/>
        <w:ind w:left="720" w:hanging="720"/>
        <w:contextualSpacing/>
        <w:rPr>
          <w:rFonts w:ascii="Times New Roman" w:hAnsi="Times New Roman" w:cs="Times New Roman"/>
          <w:sz w:val="24"/>
          <w:szCs w:val="24"/>
        </w:rPr>
      </w:pPr>
      <w:r w:rsidRPr="00C57072">
        <w:rPr>
          <w:rFonts w:ascii="Times New Roman" w:hAnsi="Times New Roman" w:cs="Times New Roman"/>
          <w:sz w:val="24"/>
          <w:szCs w:val="24"/>
        </w:rPr>
        <w:t>Rizvi, F. (2016). Privatization in education: Trends and consequences.</w:t>
      </w:r>
    </w:p>
    <w:p w:rsidR="00AB4BD6" w:rsidRPr="00C57072" w:rsidP="00C57072">
      <w:pPr>
        <w:pStyle w:val="Heading1"/>
        <w:spacing w:before="0" w:beforeAutospacing="0" w:after="0" w:afterAutospacing="0" w:line="480" w:lineRule="auto"/>
        <w:ind w:left="720" w:hanging="720"/>
        <w:rPr>
          <w:b w:val="0"/>
          <w:color w:val="2A2A2A"/>
          <w:sz w:val="24"/>
          <w:szCs w:val="24"/>
        </w:rPr>
      </w:pPr>
      <w:r w:rsidRPr="00C57072">
        <w:rPr>
          <w:b w:val="0"/>
          <w:sz w:val="24"/>
          <w:szCs w:val="24"/>
        </w:rPr>
        <w:t xml:space="preserve">Strauss, V. (2016, July 14). </w:t>
      </w:r>
      <w:r w:rsidRPr="00C57072" w:rsidR="00C57072">
        <w:rPr>
          <w:b w:val="0"/>
          <w:color w:val="2A2A2A"/>
          <w:sz w:val="24"/>
          <w:szCs w:val="24"/>
        </w:rPr>
        <w:t>Why the movement to privatize public education is a very bad idea</w:t>
      </w:r>
      <w:r w:rsidRPr="00C57072">
        <w:rPr>
          <w:b w:val="0"/>
          <w:sz w:val="24"/>
          <w:szCs w:val="24"/>
        </w:rPr>
        <w:t>. </w:t>
      </w:r>
      <w:hyperlink r:id="rId4" w:history="1">
        <w:r w:rsidRPr="00C57072">
          <w:rPr>
            <w:rStyle w:val="Hyperlink"/>
            <w:b w:val="0"/>
            <w:sz w:val="24"/>
            <w:szCs w:val="24"/>
          </w:rPr>
          <w:t>https://www.washingtonpost.com/news/answer-sheet/wp/2016/07/14/why-the-movement-to-privatize-public-education-is-</w:t>
        </w:r>
        <w:bookmarkStart w:id="0" w:name="_GoBack"/>
        <w:bookmarkEnd w:id="0"/>
        <w:r w:rsidRPr="00C57072">
          <w:rPr>
            <w:rStyle w:val="Hyperlink"/>
            <w:b w:val="0"/>
            <w:sz w:val="24"/>
            <w:szCs w:val="24"/>
          </w:rPr>
          <w:t>a-very-bad-idea/</w:t>
        </w:r>
      </w:hyperlink>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0770368"/>
      <w:docPartObj>
        <w:docPartGallery w:val="Page Numbers (Top of Page)"/>
        <w:docPartUnique/>
      </w:docPartObj>
    </w:sdtPr>
    <w:sdtEndPr>
      <w:rPr>
        <w:noProof/>
      </w:rPr>
    </w:sdtEndPr>
    <w:sdtContent>
      <w:p w:rsidR="00AE3BFF">
        <w:pPr>
          <w:pStyle w:val="Header"/>
          <w:jc w:val="right"/>
        </w:pPr>
        <w:r>
          <w:fldChar w:fldCharType="begin"/>
        </w:r>
        <w:r>
          <w:instrText xml:space="preserve"> PAGE   \* MERGEFORMAT </w:instrText>
        </w:r>
        <w:r>
          <w:fldChar w:fldCharType="separate"/>
        </w:r>
        <w:r w:rsidR="00C57072">
          <w:rPr>
            <w:noProof/>
          </w:rPr>
          <w:t>1</w:t>
        </w:r>
        <w:r>
          <w:rPr>
            <w:noProof/>
          </w:rPr>
          <w:fldChar w:fldCharType="end"/>
        </w:r>
      </w:p>
    </w:sdtContent>
  </w:sdt>
  <w:p w:rsidR="00AE3B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BFF"/>
    <w:rsid w:val="001A1257"/>
    <w:rsid w:val="00223972"/>
    <w:rsid w:val="00252EC4"/>
    <w:rsid w:val="0035747A"/>
    <w:rsid w:val="004C4DC7"/>
    <w:rsid w:val="00591E51"/>
    <w:rsid w:val="00621D55"/>
    <w:rsid w:val="006453DD"/>
    <w:rsid w:val="0069164C"/>
    <w:rsid w:val="006A541B"/>
    <w:rsid w:val="006A6D4B"/>
    <w:rsid w:val="006E328B"/>
    <w:rsid w:val="0081047E"/>
    <w:rsid w:val="00AB4BD6"/>
    <w:rsid w:val="00AE3BFF"/>
    <w:rsid w:val="00BB41FB"/>
    <w:rsid w:val="00C20575"/>
    <w:rsid w:val="00C57072"/>
    <w:rsid w:val="00CA22A6"/>
    <w:rsid w:val="00D23495"/>
    <w:rsid w:val="00DC2805"/>
    <w:rsid w:val="00DD4F3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6BAAD6"/>
  <w15:chartTrackingRefBased/>
  <w15:docId w15:val="{934470C4-D366-457A-A938-94B4E0003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570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B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BFF"/>
  </w:style>
  <w:style w:type="paragraph" w:styleId="Footer">
    <w:name w:val="footer"/>
    <w:basedOn w:val="Normal"/>
    <w:link w:val="FooterChar"/>
    <w:uiPriority w:val="99"/>
    <w:unhideWhenUsed/>
    <w:rsid w:val="00AE3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3BFF"/>
  </w:style>
  <w:style w:type="character" w:styleId="Hyperlink">
    <w:name w:val="Hyperlink"/>
    <w:basedOn w:val="DefaultParagraphFont"/>
    <w:uiPriority w:val="99"/>
    <w:unhideWhenUsed/>
    <w:rsid w:val="00AB4BD6"/>
    <w:rPr>
      <w:color w:val="0563C1" w:themeColor="hyperlink"/>
      <w:u w:val="single"/>
    </w:rPr>
  </w:style>
  <w:style w:type="character" w:customStyle="1" w:styleId="Heading1Char">
    <w:name w:val="Heading 1 Char"/>
    <w:basedOn w:val="DefaultParagraphFont"/>
    <w:link w:val="Heading1"/>
    <w:uiPriority w:val="9"/>
    <w:rsid w:val="00C57072"/>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ashingtonpost.com/news/answer-sheet/wp/2016/07/14/why-the-movement-to-privatize-public-education-is-a-very-bad-idea/"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13</cp:revision>
  <dcterms:created xsi:type="dcterms:W3CDTF">2021-09-30T04:36:00Z</dcterms:created>
  <dcterms:modified xsi:type="dcterms:W3CDTF">2021-09-30T10:57:00Z</dcterms:modified>
</cp:coreProperties>
</file>